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2004" w:tblpY="3738"/>
        <w:tblOverlap w:val="never"/>
        <w:tblW w:w="845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3"/>
        <w:gridCol w:w="1428"/>
        <w:gridCol w:w="1860"/>
        <w:gridCol w:w="306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45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衡水园林中心2020园林机械采购报价表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单价(元）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60" w:firstLineChars="3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03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03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39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3A225E"/>
    <w:rsid w:val="191003D4"/>
    <w:rsid w:val="1D5A2366"/>
    <w:rsid w:val="323A225E"/>
    <w:rsid w:val="6CD73BD3"/>
    <w:rsid w:val="7E4D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2020-09-27T02:17:00Z</dcterms:created>
  <dc:creator>冷月无尘</dc:creator>
  <cp:lastModifiedBy>369</cp:lastModifiedBy>
  <dcterms:modified xsi:type="dcterms:W3CDTF">2020-10-09T08:52:43Z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